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0A836382" w:rsidR="007401A5" w:rsidRPr="00327BF9" w:rsidRDefault="008B3DEA" w:rsidP="007401A5">
      <w:pPr>
        <w:jc w:val="center"/>
        <w:rPr>
          <w:rFonts w:ascii="Times New Roman" w:hAnsi="Times New Roman" w:cs="Times New Roman"/>
          <w:b/>
          <w:bCs/>
          <w:sz w:val="24"/>
          <w:szCs w:val="24"/>
        </w:rPr>
      </w:pPr>
      <w:r>
        <w:rPr>
          <w:rFonts w:ascii="Times New Roman" w:hAnsi="Times New Roman" w:cs="Times New Roman"/>
          <w:b/>
          <w:bCs/>
          <w:sz w:val="24"/>
          <w:szCs w:val="24"/>
        </w:rPr>
        <w:t>ELEKTROS PREKĖS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327BF9" w14:paraId="52FA63E0" w14:textId="77777777" w:rsidTr="7B1A791F">
        <w:tc>
          <w:tcPr>
            <w:tcW w:w="9634"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B1A791F">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B1A791F">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B1A791F">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3F209708" w14:textId="2D89DF4B" w:rsidR="002F119A" w:rsidRPr="00AA47D1" w:rsidRDefault="00AA47D1" w:rsidP="0E170923">
            <w:pPr>
              <w:rPr>
                <w:rFonts w:ascii="Times New Roman" w:eastAsia="Times New Roman" w:hAnsi="Times New Roman" w:cs="Times New Roman"/>
                <w:i/>
                <w:iCs/>
                <w:sz w:val="24"/>
                <w:szCs w:val="24"/>
              </w:rPr>
            </w:pPr>
            <w:r w:rsidRPr="00AA47D1">
              <w:rPr>
                <w:rFonts w:ascii="Times New Roman" w:eastAsia="Times New Roman" w:hAnsi="Times New Roman" w:cs="Times New Roman"/>
                <w:sz w:val="24"/>
                <w:szCs w:val="24"/>
              </w:rPr>
              <w:t>Elektros prekės</w:t>
            </w:r>
          </w:p>
        </w:tc>
      </w:tr>
      <w:tr w:rsidR="002F119A" w:rsidRPr="00327BF9" w14:paraId="2E7588DB" w14:textId="77777777" w:rsidTr="7B1A791F">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4AEDCB24" w:rsidR="002F119A" w:rsidRPr="00AA47D1" w:rsidRDefault="00942AA9" w:rsidP="5D0D3786">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Kompl.</w:t>
            </w:r>
          </w:p>
        </w:tc>
        <w:tc>
          <w:tcPr>
            <w:tcW w:w="4457" w:type="dxa"/>
          </w:tcPr>
          <w:p w14:paraId="3C449784" w14:textId="11990E3E" w:rsidR="00BA6208" w:rsidRPr="00AA47D1" w:rsidRDefault="00000000" w:rsidP="00A6300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Content>
                <w:r w:rsidR="00AA47D1" w:rsidRPr="00AA47D1">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tc>
      </w:tr>
      <w:tr w:rsidR="00641CD5" w:rsidRPr="00327BF9" w14:paraId="4A43CA18" w14:textId="77777777" w:rsidTr="7B1A791F">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7B1A791F">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250105E7" w14:textId="77777777" w:rsidR="006B3E84" w:rsidRPr="00A63006" w:rsidRDefault="006B3E84" w:rsidP="006B3E84">
            <w:pPr>
              <w:tabs>
                <w:tab w:val="left" w:pos="740"/>
              </w:tabs>
              <w:spacing w:before="60" w:after="60"/>
              <w:jc w:val="both"/>
              <w:rPr>
                <w:rFonts w:ascii="Times New Roman" w:eastAsia="Times New Roman" w:hAnsi="Times New Roman" w:cs="Times New Roman"/>
                <w:sz w:val="24"/>
                <w:szCs w:val="24"/>
              </w:rPr>
            </w:pPr>
            <w:r w:rsidRPr="00A63006">
              <w:rPr>
                <w:rFonts w:ascii="Times New Roman" w:eastAsia="Times New Roman" w:hAnsi="Times New Roman" w:cs="Times New Roman"/>
                <w:sz w:val="24"/>
                <w:szCs w:val="24"/>
              </w:rPr>
              <w:t>4.1. Tiekėjas privalo užtikrinti, kad visos tiekiamos Prekės yra naujos, nenaudotos, originalios ir be jokių akivaizdžių ar paslėptų defektų.</w:t>
            </w:r>
          </w:p>
          <w:p w14:paraId="334C37C0" w14:textId="77777777" w:rsidR="006B3E84" w:rsidRPr="00A63006" w:rsidRDefault="006B3E84" w:rsidP="006B3E84">
            <w:pPr>
              <w:tabs>
                <w:tab w:val="left" w:pos="740"/>
              </w:tabs>
              <w:spacing w:before="60" w:after="60"/>
              <w:ind w:left="31"/>
              <w:jc w:val="both"/>
              <w:rPr>
                <w:rFonts w:ascii="Times New Roman" w:eastAsia="Times New Roman" w:hAnsi="Times New Roman" w:cs="Times New Roman"/>
                <w:sz w:val="24"/>
                <w:szCs w:val="24"/>
              </w:rPr>
            </w:pPr>
            <w:r w:rsidRPr="00A63006">
              <w:rPr>
                <w:rFonts w:ascii="Times New Roman" w:eastAsia="Times New Roman" w:hAnsi="Times New Roman" w:cs="Times New Roman"/>
                <w:sz w:val="24"/>
                <w:szCs w:val="24"/>
              </w:rPr>
              <w:t>4.2. Prekės bus perkamos pagal faktinį Perkančiosios organizacijos poreikį visą Sutarties galiojimo laikotarpį, neviršijant maksimalios Sutarties vertės. Perkančioji organizacija neįsipareigoja nupirkti viso preliminaraus Prekių kiekio ar visų nurodytų Prekių.</w:t>
            </w:r>
          </w:p>
          <w:p w14:paraId="0E038982" w14:textId="77777777" w:rsidR="006B3E84" w:rsidRPr="00A63006" w:rsidRDefault="006B3E84" w:rsidP="006B3E84">
            <w:pPr>
              <w:tabs>
                <w:tab w:val="left" w:pos="740"/>
              </w:tabs>
              <w:spacing w:before="60" w:after="60"/>
              <w:ind w:left="31"/>
              <w:jc w:val="both"/>
              <w:rPr>
                <w:rFonts w:ascii="Times New Roman" w:eastAsia="Times New Roman" w:hAnsi="Times New Roman" w:cs="Times New Roman"/>
                <w:sz w:val="24"/>
                <w:szCs w:val="24"/>
              </w:rPr>
            </w:pPr>
            <w:r w:rsidRPr="00A63006">
              <w:rPr>
                <w:rFonts w:ascii="Times New Roman" w:eastAsia="Times New Roman" w:hAnsi="Times New Roman" w:cs="Times New Roman"/>
                <w:sz w:val="24"/>
                <w:szCs w:val="24"/>
              </w:rPr>
              <w:t>4.3. Sutarties galiojimo metu gali būti perkamos tiek nurodytos Prekės, tiek kitos panašios prekės, patenkančios į tas pačias prekių grupes, tačiau neįtrauktos į sąrašą. Visoms tokioms prekėms taikoma Tiekėjo pasiūlyta nuolaida nuo mažesnės tuo metu galiojančios mažmeninės kainos Tiekėjo fizinėje parduotuvėje arba el. parduotuvėje.</w:t>
            </w:r>
          </w:p>
          <w:p w14:paraId="38BF0204" w14:textId="6C4A7D87" w:rsidR="006B3E84" w:rsidRPr="00A63006" w:rsidRDefault="006B3E84" w:rsidP="00D054D8">
            <w:pPr>
              <w:tabs>
                <w:tab w:val="left" w:pos="740"/>
              </w:tabs>
              <w:spacing w:before="60" w:after="60"/>
              <w:ind w:left="31"/>
              <w:jc w:val="both"/>
              <w:rPr>
                <w:rFonts w:ascii="Times New Roman" w:eastAsia="Times New Roman" w:hAnsi="Times New Roman" w:cs="Times New Roman"/>
                <w:sz w:val="24"/>
                <w:szCs w:val="24"/>
              </w:rPr>
            </w:pPr>
            <w:r w:rsidRPr="00A63006">
              <w:rPr>
                <w:rFonts w:ascii="Times New Roman" w:eastAsia="Times New Roman" w:hAnsi="Times New Roman" w:cs="Times New Roman"/>
                <w:sz w:val="24"/>
                <w:szCs w:val="24"/>
              </w:rPr>
              <w:t>4.4. Prekės turi būti pateikiamos originalioje gamintojo pakuotėje, su gamintojo žymėjimu, turinčios nepasibaigusį naudojimo (galiojimo) terminą (jei taikoma), ir atitikti Europos Sąjungos bei Lietuvos Respublikos teisės aktų reikalavimus, susijusius su kokybe, sauga ir kitais</w:t>
            </w:r>
            <w:r w:rsidR="00D054D8" w:rsidRPr="00A63006">
              <w:rPr>
                <w:rFonts w:ascii="Times New Roman" w:eastAsia="Times New Roman" w:hAnsi="Times New Roman" w:cs="Times New Roman"/>
                <w:sz w:val="24"/>
                <w:szCs w:val="24"/>
              </w:rPr>
              <w:t xml:space="preserve"> </w:t>
            </w:r>
            <w:r w:rsidRPr="00A63006">
              <w:rPr>
                <w:rFonts w:ascii="Times New Roman" w:eastAsia="Times New Roman" w:hAnsi="Times New Roman" w:cs="Times New Roman"/>
                <w:sz w:val="24"/>
                <w:szCs w:val="24"/>
              </w:rPr>
              <w:t>taikomais kriterijais.</w:t>
            </w:r>
            <w:r w:rsidR="00D054D8" w:rsidRPr="00A63006">
              <w:rPr>
                <w:rFonts w:ascii="Times New Roman" w:eastAsia="Times New Roman" w:hAnsi="Times New Roman" w:cs="Times New Roman"/>
                <w:sz w:val="24"/>
                <w:szCs w:val="24"/>
              </w:rPr>
              <w:t xml:space="preserve"> </w:t>
            </w:r>
            <w:r w:rsidRPr="00A63006">
              <w:rPr>
                <w:rFonts w:ascii="Times New Roman" w:eastAsia="Times New Roman" w:hAnsi="Times New Roman" w:cs="Times New Roman"/>
                <w:sz w:val="24"/>
                <w:szCs w:val="24"/>
              </w:rPr>
              <w:t>Tiekėjas, kai tai taikoma, kartu su Prekėmis privalo pateikti jų atitiktį, kokybę ir saugą patvirtinančius dokumentus (deklaracijas, sertifikatus ar kitus lygiaverčius dokumentus).</w:t>
            </w:r>
          </w:p>
          <w:p w14:paraId="073389E6" w14:textId="37C41F3D" w:rsidR="008C6743" w:rsidRPr="005F68E0" w:rsidRDefault="006B3E84" w:rsidP="00A63006">
            <w:pPr>
              <w:tabs>
                <w:tab w:val="left" w:pos="740"/>
              </w:tabs>
              <w:spacing w:before="60" w:after="60"/>
              <w:ind w:left="31"/>
              <w:jc w:val="both"/>
              <w:rPr>
                <w:rFonts w:ascii="Times New Roman" w:eastAsia="Times New Roman" w:hAnsi="Times New Roman" w:cs="Times New Roman"/>
                <w:sz w:val="24"/>
                <w:szCs w:val="24"/>
              </w:rPr>
            </w:pPr>
            <w:r w:rsidRPr="00A63006">
              <w:rPr>
                <w:rFonts w:ascii="Times New Roman" w:eastAsia="Times New Roman" w:hAnsi="Times New Roman" w:cs="Times New Roman"/>
                <w:sz w:val="24"/>
                <w:szCs w:val="24"/>
              </w:rPr>
              <w:t>4.5. Tiekėjas garantuoja tiekiamų Prekių kokybę ir jų atitiktį Techninėje specifikacijoje bei Sutartyje nustatytiems reikalavimams, taip pat pateiktiems pavyzdžiams, modeliams ar aprašymams (jei taikoma).</w:t>
            </w:r>
          </w:p>
        </w:tc>
      </w:tr>
      <w:tr w:rsidR="0E170923" w:rsidRPr="00327BF9" w14:paraId="18ADCF7C" w14:textId="77777777" w:rsidTr="7B1A791F">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5.</w:t>
            </w:r>
          </w:p>
        </w:tc>
        <w:tc>
          <w:tcPr>
            <w:tcW w:w="3300"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769" w:type="dxa"/>
            <w:gridSpan w:val="2"/>
          </w:tcPr>
          <w:p w14:paraId="3277A652" w14:textId="77777777" w:rsidR="00382276" w:rsidRDefault="00382276" w:rsidP="00382276">
            <w:pPr>
              <w:jc w:val="both"/>
              <w:rPr>
                <w:rFonts w:cs="Tahoma"/>
                <w:color w:val="000000"/>
                <w:kern w:val="2"/>
                <w:shd w:val="clear" w:color="auto" w:fill="FFFFFF"/>
              </w:rPr>
            </w:pPr>
            <w:r w:rsidRPr="009B210B">
              <w:rPr>
                <w:rFonts w:cs="Tahoma"/>
                <w:color w:val="000000"/>
                <w:kern w:val="2"/>
                <w:shd w:val="clear" w:color="auto" w:fill="FFFFFF"/>
              </w:rPr>
              <w:t xml:space="preserve">Aplinkosauginiai kriterijai Prekėms nustatomi vadovaujantis </w:t>
            </w:r>
            <w:r w:rsidRPr="009B210B">
              <w:rPr>
                <w:rFonts w:cs="Tahoma"/>
                <w:color w:val="000000"/>
                <w:kern w:val="2"/>
              </w:rPr>
              <w:t>Aplinkos apsaugos kriterijų taikymo, vykdant žaliuosius pirkimus, tvarkos aprašo, patvirtinto Lietuvos Respublikos aplinkos ministro 2011 m. birželio 28 d. įsakymu Nr. D1-508</w:t>
            </w:r>
            <w:r w:rsidRPr="009B210B">
              <w:rPr>
                <w:rFonts w:cs="Tahoma"/>
                <w:color w:val="000000"/>
                <w:kern w:val="2"/>
                <w:shd w:val="clear" w:color="auto" w:fill="FFFFFF"/>
              </w:rPr>
              <w:t> „Dėl Aplinkos apsaugos kriterijų taikymo, vykdant žaliuosius pirkimus, tvarkos aprašo patvirtinimo“ (toliau – Tvarkos aprašas)</w:t>
            </w:r>
            <w:r>
              <w:rPr>
                <w:rFonts w:cs="Tahoma"/>
                <w:color w:val="000000"/>
                <w:kern w:val="2"/>
                <w:shd w:val="clear" w:color="auto" w:fill="FFFFFF"/>
              </w:rPr>
              <w:t>:</w:t>
            </w:r>
          </w:p>
          <w:p w14:paraId="3334626B" w14:textId="77777777" w:rsidR="00382276" w:rsidRPr="003559EE" w:rsidRDefault="00382276" w:rsidP="00382276">
            <w:pPr>
              <w:pStyle w:val="Sraopastraipa"/>
              <w:numPr>
                <w:ilvl w:val="0"/>
                <w:numId w:val="19"/>
              </w:numPr>
              <w:tabs>
                <w:tab w:val="left" w:pos="388"/>
              </w:tabs>
              <w:ind w:left="0" w:firstLine="269"/>
              <w:jc w:val="both"/>
              <w:rPr>
                <w:rFonts w:ascii="Tahoma" w:eastAsia="Calibri" w:hAnsi="Tahoma" w:cs="Tahoma"/>
              </w:rPr>
            </w:pPr>
            <w:r w:rsidRPr="000B08C0">
              <w:rPr>
                <w:rFonts w:ascii="Tahoma" w:eastAsia="Calibri" w:hAnsi="Tahoma" w:cs="Tahoma"/>
              </w:rPr>
              <w:t>4.4.4.1</w:t>
            </w:r>
            <w:r w:rsidRPr="000B08C0">
              <w:rPr>
                <w:rFonts w:ascii="Tahoma" w:hAnsi="Tahoma" w:cs="Tahoma"/>
              </w:rPr>
              <w:t xml:space="preserve"> papunkčiu (</w:t>
            </w:r>
            <w:r w:rsidRPr="000B08C0">
              <w:rPr>
                <w:rFonts w:ascii="Tahoma" w:eastAsia="Calibri" w:hAnsi="Tahoma" w:cs="Tahoma"/>
              </w:rPr>
              <w:t>Tiekėjas privalo užtikrinti, kad Prekės bus pristatytos darbo dienomis ne piko valandomis t. y. pristatymas nuo 10:00 val. iki 15:45 val. pirmadienį – ketvirtadienį, o penktadienį nuo 10:00 val. iki 14:30 val.</w:t>
            </w:r>
            <w:r>
              <w:rPr>
                <w:rFonts w:ascii="Tahoma" w:hAnsi="Tahoma" w:cs="Tahoma"/>
                <w:color w:val="000000"/>
                <w:kern w:val="2"/>
                <w:shd w:val="clear" w:color="auto" w:fill="FFFFFF"/>
              </w:rPr>
              <w:t>;</w:t>
            </w:r>
          </w:p>
          <w:p w14:paraId="7BB07969" w14:textId="77777777" w:rsidR="00382276" w:rsidRPr="003559EE" w:rsidRDefault="00382276" w:rsidP="00382276">
            <w:pPr>
              <w:pStyle w:val="Sraopastraipa"/>
              <w:numPr>
                <w:ilvl w:val="0"/>
                <w:numId w:val="19"/>
              </w:numPr>
              <w:tabs>
                <w:tab w:val="left" w:pos="388"/>
              </w:tabs>
              <w:ind w:left="0" w:firstLine="269"/>
              <w:jc w:val="both"/>
              <w:rPr>
                <w:rFonts w:ascii="Tahoma" w:hAnsi="Tahoma" w:cs="Tahoma"/>
                <w:kern w:val="2"/>
                <w:shd w:val="clear" w:color="auto" w:fill="FFFFFF"/>
              </w:rPr>
            </w:pPr>
            <w:r w:rsidRPr="003559EE">
              <w:rPr>
                <w:rFonts w:ascii="Tahoma" w:eastAsia="Calibri" w:hAnsi="Tahoma" w:cs="Tahoma"/>
              </w:rPr>
              <w:t>4.4.4.1</w:t>
            </w:r>
            <w:r w:rsidRPr="003559EE">
              <w:rPr>
                <w:rFonts w:ascii="Tahoma" w:hAnsi="Tahoma" w:cs="Tahoma"/>
              </w:rPr>
              <w:t xml:space="preserve"> papunkčiu (</w:t>
            </w:r>
            <w:r w:rsidRPr="003559EE">
              <w:rPr>
                <w:rFonts w:ascii="Tahoma" w:hAnsi="Tahoma" w:cs="Tahoma"/>
                <w:kern w:val="2"/>
                <w:shd w:val="clear" w:color="auto" w:fill="FFFFFF"/>
              </w:rPr>
              <w:t xml:space="preserve">Jeigu Prekės supakuojamos į antrinę pakuotę, ji turi būti perdirbamoji pakuotė pagal Lietuvos Respublikos mokesčio už aplinkos teršimą įstatymo nuostatas. Tiekėjas pateikdamas Prekes Pirkėjui, pateikia Prekės antrinės pakuotės tinkamumą perdirbti </w:t>
            </w:r>
            <w:r w:rsidRPr="003559EE">
              <w:rPr>
                <w:rFonts w:ascii="Tahoma" w:hAnsi="Tahoma" w:cs="Tahoma"/>
                <w:kern w:val="2"/>
                <w:shd w:val="clear" w:color="auto" w:fill="FFFFFF"/>
              </w:rPr>
              <w:lastRenderedPageBreak/>
              <w:t>(</w:t>
            </w:r>
            <w:proofErr w:type="spellStart"/>
            <w:r w:rsidRPr="003559EE">
              <w:rPr>
                <w:rFonts w:ascii="Tahoma" w:hAnsi="Tahoma" w:cs="Tahoma"/>
                <w:kern w:val="2"/>
                <w:shd w:val="clear" w:color="auto" w:fill="FFFFFF"/>
              </w:rPr>
              <w:t>perdirbamumą</w:t>
            </w:r>
            <w:proofErr w:type="spellEnd"/>
            <w:r w:rsidRPr="003559EE">
              <w:rPr>
                <w:rFonts w:ascii="Tahoma" w:hAnsi="Tahoma" w:cs="Tahoma"/>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C2EA97B" w14:textId="77777777" w:rsidR="00382276" w:rsidRDefault="00382276" w:rsidP="00382276">
            <w:pPr>
              <w:tabs>
                <w:tab w:val="left" w:pos="388"/>
              </w:tabs>
              <w:ind w:firstLine="269"/>
              <w:jc w:val="both"/>
              <w:rPr>
                <w:rFonts w:cs="Tahoma"/>
                <w:color w:val="000000"/>
                <w:kern w:val="2"/>
                <w:shd w:val="clear" w:color="auto" w:fill="FFFFFF"/>
              </w:rPr>
            </w:pPr>
            <w:r w:rsidRPr="003559EE">
              <w:rPr>
                <w:rFonts w:cs="Tahoma"/>
                <w:color w:val="000000"/>
                <w:kern w:val="2"/>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3559EE">
              <w:rPr>
                <w:rFonts w:cs="Tahoma"/>
                <w:color w:val="000000"/>
                <w:kern w:val="2"/>
              </w:rPr>
              <w:t xml:space="preserve">, </w:t>
            </w:r>
            <w:r w:rsidRPr="003559EE">
              <w:rPr>
                <w:rFonts w:cs="Tahoma"/>
                <w:kern w:val="2"/>
              </w:rPr>
              <w:t>kuriuos Tiekėjas privalo ištaisyti</w:t>
            </w:r>
            <w:r>
              <w:rPr>
                <w:rFonts w:cs="Tahoma"/>
                <w:kern w:val="2"/>
              </w:rPr>
              <w:t>)</w:t>
            </w:r>
            <w:r>
              <w:rPr>
                <w:rFonts w:cs="Tahoma"/>
                <w:color w:val="000000"/>
                <w:kern w:val="2"/>
                <w:shd w:val="clear" w:color="auto" w:fill="FFFFFF"/>
              </w:rPr>
              <w:t>;</w:t>
            </w:r>
          </w:p>
          <w:p w14:paraId="6528A2BB" w14:textId="77777777" w:rsidR="00382276" w:rsidRPr="002F05DB" w:rsidRDefault="00382276" w:rsidP="00382276">
            <w:pPr>
              <w:pStyle w:val="Sraopastraipa"/>
              <w:numPr>
                <w:ilvl w:val="0"/>
                <w:numId w:val="19"/>
              </w:numPr>
              <w:tabs>
                <w:tab w:val="left" w:pos="388"/>
              </w:tabs>
              <w:ind w:left="0" w:firstLine="269"/>
              <w:jc w:val="both"/>
              <w:rPr>
                <w:rFonts w:ascii="Tahoma" w:hAnsi="Tahoma" w:cs="Tahoma"/>
                <w:color w:val="000000"/>
                <w:kern w:val="2"/>
                <w:shd w:val="clear" w:color="auto" w:fill="FFFFFF"/>
              </w:rPr>
            </w:pPr>
            <w:r>
              <w:rPr>
                <w:rFonts w:ascii="Tahoma" w:hAnsi="Tahoma" w:cs="Tahoma"/>
                <w:color w:val="000000"/>
                <w:kern w:val="2"/>
                <w:shd w:val="clear" w:color="auto" w:fill="FFFFFF"/>
              </w:rPr>
              <w:t>4.4.1. papunkčiu (</w:t>
            </w:r>
            <w:r w:rsidRPr="002F05DB">
              <w:rPr>
                <w:rFonts w:ascii="Tahoma" w:hAnsi="Tahoma" w:cs="Tahoma"/>
                <w:color w:val="000000"/>
                <w:kern w:val="2"/>
                <w:shd w:val="clear" w:color="auto" w:fill="FFFFFF"/>
              </w:rPr>
              <w:t>Vykdant sutartį turi būti mažinamas neigiamas poveikis aplinkai: atsisakoma nebūtino dokumentų spausdinimo ir kopijavimo, dokumentai, kai įmanoma, teikiami elektroniniu formatu ir pasirašomi elektroniniu parašu, o esant būtinybei spausdinti naudojamas perdirbtas popierius, atitinkantis Lietuvos Respublikos aplinkos ministro 2011 m. birželio 28 d. įsakymo Nr. D1-508 reikalavimus</w:t>
            </w:r>
            <w:r>
              <w:rPr>
                <w:rFonts w:ascii="Tahoma" w:hAnsi="Tahoma" w:cs="Tahoma"/>
                <w:color w:val="000000"/>
                <w:kern w:val="2"/>
                <w:shd w:val="clear" w:color="auto" w:fill="FFFFFF"/>
              </w:rPr>
              <w:t>);</w:t>
            </w:r>
          </w:p>
          <w:p w14:paraId="7F21BE8E" w14:textId="476D3977" w:rsidR="00CE1761" w:rsidRPr="00382276" w:rsidRDefault="00382276" w:rsidP="00382276">
            <w:pPr>
              <w:pStyle w:val="Sraopastraipa"/>
              <w:numPr>
                <w:ilvl w:val="0"/>
                <w:numId w:val="19"/>
              </w:numPr>
              <w:tabs>
                <w:tab w:val="left" w:pos="388"/>
              </w:tabs>
              <w:ind w:left="0" w:firstLine="269"/>
              <w:jc w:val="both"/>
              <w:rPr>
                <w:rFonts w:ascii="Tahoma" w:eastAsia="Calibri" w:hAnsi="Tahoma" w:cs="Tahoma"/>
              </w:rPr>
            </w:pPr>
            <w:r>
              <w:rPr>
                <w:rFonts w:ascii="Tahoma" w:eastAsia="Calibri" w:hAnsi="Tahoma" w:cs="Tahoma"/>
              </w:rPr>
              <w:t>4.4.4. papunkčiu (</w:t>
            </w:r>
            <w:r w:rsidRPr="002F05DB">
              <w:rPr>
                <w:rFonts w:ascii="Tahoma" w:eastAsia="Calibri" w:hAnsi="Tahoma" w:cs="Tahoma"/>
              </w:rPr>
              <w:t>Perkamos elektros prekės turi būti tvirtos, ilgaamžės ir funkcionalios, o jų sudedamosios dalys – tinkamos naudoti daug kartų, lengvai pataisomos ir (ar) pakeičiamos</w:t>
            </w:r>
            <w:r>
              <w:rPr>
                <w:rFonts w:ascii="Tahoma" w:eastAsia="Calibri" w:hAnsi="Tahoma" w:cs="Tahoma"/>
              </w:rPr>
              <w:t>)</w:t>
            </w:r>
            <w:r w:rsidRPr="002F05DB">
              <w:rPr>
                <w:rFonts w:ascii="Tahoma" w:eastAsia="Calibri" w:hAnsi="Tahoma" w:cs="Tahoma"/>
              </w:rPr>
              <w:t>.</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5DE3809A" w14:textId="77777777" w:rsidR="00C77513" w:rsidRDefault="00C77513" w:rsidP="008C6743">
      <w:pPr>
        <w:jc w:val="center"/>
        <w:rPr>
          <w:rFonts w:ascii="Times New Roman" w:eastAsia="Times New Roman" w:hAnsi="Times New Roman" w:cs="Times New Roman"/>
          <w:b/>
          <w:bCs/>
          <w:sz w:val="24"/>
          <w:szCs w:val="24"/>
        </w:rPr>
      </w:pPr>
    </w:p>
    <w:p w14:paraId="7908CA07" w14:textId="77777777" w:rsidR="00327BF9" w:rsidRPr="00327BF9" w:rsidRDefault="00327BF9" w:rsidP="008C6743">
      <w:pPr>
        <w:jc w:val="center"/>
        <w:rPr>
          <w:rFonts w:ascii="Times New Roman" w:eastAsia="Times New Roman" w:hAnsi="Times New Roman" w:cs="Times New Roman"/>
          <w:b/>
          <w:bCs/>
          <w:sz w:val="24"/>
          <w:szCs w:val="24"/>
        </w:rPr>
      </w:pPr>
    </w:p>
    <w:p w14:paraId="1F5B69C0" w14:textId="77777777" w:rsidR="00972C10" w:rsidRPr="00327BF9" w:rsidRDefault="00972C10" w:rsidP="00326010">
      <w:pPr>
        <w:jc w:val="center"/>
        <w:rPr>
          <w:rFonts w:ascii="Times New Roman" w:eastAsia="Times New Roman" w:hAnsi="Times New Roman" w:cs="Times New Roman"/>
          <w:b/>
          <w:bCs/>
          <w:caps/>
          <w:sz w:val="24"/>
          <w:szCs w:val="24"/>
        </w:rPr>
      </w:pPr>
    </w:p>
    <w:sectPr w:rsidR="00972C10" w:rsidRPr="00327BF9" w:rsidSect="00B72F2A">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C1BC" w14:textId="77777777" w:rsidR="00964FD9" w:rsidRDefault="00964FD9" w:rsidP="00DD3A79">
      <w:pPr>
        <w:spacing w:line="240" w:lineRule="auto"/>
      </w:pPr>
      <w:r>
        <w:separator/>
      </w:r>
    </w:p>
  </w:endnote>
  <w:endnote w:type="continuationSeparator" w:id="0">
    <w:p w14:paraId="336562DD" w14:textId="77777777" w:rsidR="00964FD9" w:rsidRDefault="00964FD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B213288" w14:paraId="57713753" w14:textId="77777777" w:rsidTr="6B213288">
      <w:trPr>
        <w:trHeight w:val="300"/>
      </w:trPr>
      <w:tc>
        <w:tcPr>
          <w:tcW w:w="3210" w:type="dxa"/>
        </w:tcPr>
        <w:p w14:paraId="0ED43BD1" w14:textId="1D1A7DF1" w:rsidR="6B213288" w:rsidRDefault="6B213288" w:rsidP="6B213288">
          <w:pPr>
            <w:pStyle w:val="Antrats"/>
            <w:ind w:left="-115"/>
          </w:pPr>
        </w:p>
      </w:tc>
      <w:tc>
        <w:tcPr>
          <w:tcW w:w="3210" w:type="dxa"/>
        </w:tcPr>
        <w:p w14:paraId="21A17724" w14:textId="7E7FF5E2" w:rsidR="6B213288" w:rsidRDefault="6B213288" w:rsidP="6B213288">
          <w:pPr>
            <w:pStyle w:val="Antrats"/>
            <w:jc w:val="center"/>
          </w:pPr>
        </w:p>
      </w:tc>
      <w:tc>
        <w:tcPr>
          <w:tcW w:w="3210" w:type="dxa"/>
        </w:tcPr>
        <w:p w14:paraId="7B1D8C79" w14:textId="52F3EC6E" w:rsidR="6B213288" w:rsidRDefault="6B213288" w:rsidP="6B213288">
          <w:pPr>
            <w:pStyle w:val="Antrats"/>
            <w:ind w:right="-115"/>
            <w:jc w:val="right"/>
          </w:pPr>
        </w:p>
      </w:tc>
    </w:tr>
  </w:tbl>
  <w:p w14:paraId="7EFADB06" w14:textId="2CBD5452" w:rsidR="6B213288" w:rsidRDefault="6B213288" w:rsidP="6B2132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B213288" w14:paraId="5214222E" w14:textId="77777777" w:rsidTr="6B213288">
      <w:trPr>
        <w:trHeight w:val="300"/>
      </w:trPr>
      <w:tc>
        <w:tcPr>
          <w:tcW w:w="3210" w:type="dxa"/>
        </w:tcPr>
        <w:p w14:paraId="34FBE07E" w14:textId="4E724029" w:rsidR="6B213288" w:rsidRDefault="6B213288" w:rsidP="6B213288">
          <w:pPr>
            <w:pStyle w:val="Antrats"/>
            <w:ind w:left="-115"/>
          </w:pPr>
        </w:p>
      </w:tc>
      <w:tc>
        <w:tcPr>
          <w:tcW w:w="3210" w:type="dxa"/>
        </w:tcPr>
        <w:p w14:paraId="4B100216" w14:textId="4B4F99CF" w:rsidR="6B213288" w:rsidRDefault="6B213288" w:rsidP="6B213288">
          <w:pPr>
            <w:pStyle w:val="Antrats"/>
            <w:jc w:val="center"/>
          </w:pPr>
        </w:p>
      </w:tc>
      <w:tc>
        <w:tcPr>
          <w:tcW w:w="3210" w:type="dxa"/>
        </w:tcPr>
        <w:p w14:paraId="543B7D63" w14:textId="2C0F1791" w:rsidR="6B213288" w:rsidRDefault="6B213288" w:rsidP="6B213288">
          <w:pPr>
            <w:pStyle w:val="Antrats"/>
            <w:ind w:right="-115"/>
            <w:jc w:val="right"/>
          </w:pPr>
        </w:p>
      </w:tc>
    </w:tr>
  </w:tbl>
  <w:p w14:paraId="4736BEAB" w14:textId="65523E55" w:rsidR="6B213288" w:rsidRDefault="6B213288" w:rsidP="6B213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59AC" w14:textId="77777777" w:rsidR="00964FD9" w:rsidRDefault="00964FD9" w:rsidP="00DD3A79">
      <w:pPr>
        <w:spacing w:line="240" w:lineRule="auto"/>
      </w:pPr>
      <w:r>
        <w:separator/>
      </w:r>
    </w:p>
  </w:footnote>
  <w:footnote w:type="continuationSeparator" w:id="0">
    <w:p w14:paraId="72B9C9BC" w14:textId="77777777" w:rsidR="00964FD9" w:rsidRDefault="00964FD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03450AD8" w:rsidR="007401A5" w:rsidRPr="007401A5" w:rsidRDefault="007401A5" w:rsidP="007401A5">
    <w:pPr>
      <w:pStyle w:val="Antrats"/>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6D51C3"/>
    <w:multiLevelType w:val="hybridMultilevel"/>
    <w:tmpl w:val="3FDE9764"/>
    <w:lvl w:ilvl="0" w:tplc="774899D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A53464"/>
    <w:multiLevelType w:val="hybridMultilevel"/>
    <w:tmpl w:val="037614D4"/>
    <w:lvl w:ilvl="0" w:tplc="40B855DA">
      <w:start w:val="4"/>
      <w:numFmt w:val="bullet"/>
      <w:lvlText w:val="-"/>
      <w:lvlJc w:val="left"/>
      <w:pPr>
        <w:ind w:left="720" w:hanging="360"/>
      </w:pPr>
      <w:rPr>
        <w:rFonts w:ascii="Tahoma" w:eastAsia="Calibri" w:hAnsi="Tahoma"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7"/>
  </w:num>
  <w:num w:numId="2" w16cid:durableId="1724871316">
    <w:abstractNumId w:val="18"/>
  </w:num>
  <w:num w:numId="3" w16cid:durableId="1842963619">
    <w:abstractNumId w:val="7"/>
  </w:num>
  <w:num w:numId="4" w16cid:durableId="1254506901">
    <w:abstractNumId w:val="15"/>
  </w:num>
  <w:num w:numId="5" w16cid:durableId="1548957364">
    <w:abstractNumId w:val="3"/>
  </w:num>
  <w:num w:numId="6" w16cid:durableId="917516199">
    <w:abstractNumId w:val="16"/>
  </w:num>
  <w:num w:numId="7" w16cid:durableId="345138485">
    <w:abstractNumId w:val="14"/>
  </w:num>
  <w:num w:numId="8" w16cid:durableId="1888949729">
    <w:abstractNumId w:val="13"/>
  </w:num>
  <w:num w:numId="9" w16cid:durableId="667951495">
    <w:abstractNumId w:val="10"/>
  </w:num>
  <w:num w:numId="10" w16cid:durableId="1558667089">
    <w:abstractNumId w:val="12"/>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9"/>
  </w:num>
  <w:num w:numId="19" w16cid:durableId="53938697">
    <w:abstractNumId w:val="9"/>
  </w:num>
  <w:num w:numId="20" w16cid:durableId="10630616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61FF"/>
    <w:rsid w:val="00012AEE"/>
    <w:rsid w:val="00025A8D"/>
    <w:rsid w:val="00044240"/>
    <w:rsid w:val="000451FB"/>
    <w:rsid w:val="00052185"/>
    <w:rsid w:val="00074E53"/>
    <w:rsid w:val="00075FCE"/>
    <w:rsid w:val="0009018A"/>
    <w:rsid w:val="00092BFA"/>
    <w:rsid w:val="0009710C"/>
    <w:rsid w:val="000A7CED"/>
    <w:rsid w:val="000B1201"/>
    <w:rsid w:val="000B3B35"/>
    <w:rsid w:val="000D3936"/>
    <w:rsid w:val="000D5B01"/>
    <w:rsid w:val="000D7C29"/>
    <w:rsid w:val="000E3FD5"/>
    <w:rsid w:val="000E6223"/>
    <w:rsid w:val="000F3C55"/>
    <w:rsid w:val="00102CFD"/>
    <w:rsid w:val="001060AA"/>
    <w:rsid w:val="00110186"/>
    <w:rsid w:val="00110E33"/>
    <w:rsid w:val="00114516"/>
    <w:rsid w:val="00117AE2"/>
    <w:rsid w:val="00117AF6"/>
    <w:rsid w:val="00122718"/>
    <w:rsid w:val="001246BC"/>
    <w:rsid w:val="00127CA7"/>
    <w:rsid w:val="001331C6"/>
    <w:rsid w:val="001414F4"/>
    <w:rsid w:val="00147422"/>
    <w:rsid w:val="00164A8B"/>
    <w:rsid w:val="00175F65"/>
    <w:rsid w:val="00177333"/>
    <w:rsid w:val="0017794A"/>
    <w:rsid w:val="001836E8"/>
    <w:rsid w:val="00186ABA"/>
    <w:rsid w:val="00187842"/>
    <w:rsid w:val="00190EDE"/>
    <w:rsid w:val="00190EEE"/>
    <w:rsid w:val="00191FF0"/>
    <w:rsid w:val="001C6C2F"/>
    <w:rsid w:val="001D06F7"/>
    <w:rsid w:val="001D5638"/>
    <w:rsid w:val="001D7736"/>
    <w:rsid w:val="001E0531"/>
    <w:rsid w:val="001E4123"/>
    <w:rsid w:val="001E4455"/>
    <w:rsid w:val="001F24F1"/>
    <w:rsid w:val="001F5C3B"/>
    <w:rsid w:val="001F790E"/>
    <w:rsid w:val="00217BE9"/>
    <w:rsid w:val="00221EB7"/>
    <w:rsid w:val="0022461E"/>
    <w:rsid w:val="00227BBD"/>
    <w:rsid w:val="00230653"/>
    <w:rsid w:val="00230CF3"/>
    <w:rsid w:val="002360CC"/>
    <w:rsid w:val="002405B3"/>
    <w:rsid w:val="0024281E"/>
    <w:rsid w:val="0024691C"/>
    <w:rsid w:val="00247216"/>
    <w:rsid w:val="00252C6E"/>
    <w:rsid w:val="00260E1D"/>
    <w:rsid w:val="00263FF0"/>
    <w:rsid w:val="0026457D"/>
    <w:rsid w:val="00267C4C"/>
    <w:rsid w:val="00277DD2"/>
    <w:rsid w:val="00280015"/>
    <w:rsid w:val="0028024D"/>
    <w:rsid w:val="0028132A"/>
    <w:rsid w:val="00283693"/>
    <w:rsid w:val="00290848"/>
    <w:rsid w:val="00290CE2"/>
    <w:rsid w:val="00291D69"/>
    <w:rsid w:val="00296F62"/>
    <w:rsid w:val="002A7375"/>
    <w:rsid w:val="002B016F"/>
    <w:rsid w:val="002B02ED"/>
    <w:rsid w:val="002B34A9"/>
    <w:rsid w:val="002B393E"/>
    <w:rsid w:val="002B479A"/>
    <w:rsid w:val="002C4943"/>
    <w:rsid w:val="002D05E3"/>
    <w:rsid w:val="002D08D0"/>
    <w:rsid w:val="002D3E95"/>
    <w:rsid w:val="002D79C4"/>
    <w:rsid w:val="002E5373"/>
    <w:rsid w:val="002F119A"/>
    <w:rsid w:val="002F438B"/>
    <w:rsid w:val="0030666D"/>
    <w:rsid w:val="00314C2D"/>
    <w:rsid w:val="00315197"/>
    <w:rsid w:val="00326010"/>
    <w:rsid w:val="00327BF9"/>
    <w:rsid w:val="00333936"/>
    <w:rsid w:val="0034331A"/>
    <w:rsid w:val="003477B5"/>
    <w:rsid w:val="00361B7B"/>
    <w:rsid w:val="00363086"/>
    <w:rsid w:val="0036368C"/>
    <w:rsid w:val="00367AC8"/>
    <w:rsid w:val="0037094B"/>
    <w:rsid w:val="0037195E"/>
    <w:rsid w:val="00377A0F"/>
    <w:rsid w:val="00382276"/>
    <w:rsid w:val="003879F1"/>
    <w:rsid w:val="0039598B"/>
    <w:rsid w:val="003B54F6"/>
    <w:rsid w:val="003C7C2E"/>
    <w:rsid w:val="003E057D"/>
    <w:rsid w:val="003E48E6"/>
    <w:rsid w:val="003F5AFF"/>
    <w:rsid w:val="004012BA"/>
    <w:rsid w:val="004042D6"/>
    <w:rsid w:val="004148D3"/>
    <w:rsid w:val="0042213D"/>
    <w:rsid w:val="00423FB5"/>
    <w:rsid w:val="00426614"/>
    <w:rsid w:val="00427560"/>
    <w:rsid w:val="00441E9A"/>
    <w:rsid w:val="00450734"/>
    <w:rsid w:val="0045758C"/>
    <w:rsid w:val="00462A70"/>
    <w:rsid w:val="004635CA"/>
    <w:rsid w:val="004671C1"/>
    <w:rsid w:val="0046784B"/>
    <w:rsid w:val="004711AF"/>
    <w:rsid w:val="0049580A"/>
    <w:rsid w:val="004B2396"/>
    <w:rsid w:val="004B2681"/>
    <w:rsid w:val="004B2A7B"/>
    <w:rsid w:val="004D0517"/>
    <w:rsid w:val="004E43A3"/>
    <w:rsid w:val="00500A92"/>
    <w:rsid w:val="00511EF4"/>
    <w:rsid w:val="00513280"/>
    <w:rsid w:val="00513A28"/>
    <w:rsid w:val="005207FB"/>
    <w:rsid w:val="005221F4"/>
    <w:rsid w:val="005330E4"/>
    <w:rsid w:val="00542F4A"/>
    <w:rsid w:val="00544FB6"/>
    <w:rsid w:val="00546A71"/>
    <w:rsid w:val="005470E1"/>
    <w:rsid w:val="005538BD"/>
    <w:rsid w:val="0055444C"/>
    <w:rsid w:val="00557BBD"/>
    <w:rsid w:val="0056183D"/>
    <w:rsid w:val="005644A2"/>
    <w:rsid w:val="00571049"/>
    <w:rsid w:val="005763CF"/>
    <w:rsid w:val="00587284"/>
    <w:rsid w:val="005873D3"/>
    <w:rsid w:val="00593E7B"/>
    <w:rsid w:val="005A07A3"/>
    <w:rsid w:val="005A3959"/>
    <w:rsid w:val="005B357D"/>
    <w:rsid w:val="005C58DE"/>
    <w:rsid w:val="005D2E58"/>
    <w:rsid w:val="005D7AF2"/>
    <w:rsid w:val="005E0EAD"/>
    <w:rsid w:val="005F68E0"/>
    <w:rsid w:val="00600DBF"/>
    <w:rsid w:val="00603AEF"/>
    <w:rsid w:val="00607123"/>
    <w:rsid w:val="00631106"/>
    <w:rsid w:val="00634E5C"/>
    <w:rsid w:val="006376A5"/>
    <w:rsid w:val="00640EE8"/>
    <w:rsid w:val="0064150E"/>
    <w:rsid w:val="00641CD5"/>
    <w:rsid w:val="0066115E"/>
    <w:rsid w:val="006669F2"/>
    <w:rsid w:val="00666F21"/>
    <w:rsid w:val="00672D56"/>
    <w:rsid w:val="0067439A"/>
    <w:rsid w:val="0068364F"/>
    <w:rsid w:val="00690275"/>
    <w:rsid w:val="00693415"/>
    <w:rsid w:val="006A0610"/>
    <w:rsid w:val="006B17A6"/>
    <w:rsid w:val="006B23FC"/>
    <w:rsid w:val="006B3E84"/>
    <w:rsid w:val="006C1EBD"/>
    <w:rsid w:val="006C459D"/>
    <w:rsid w:val="006C5FC5"/>
    <w:rsid w:val="006C648B"/>
    <w:rsid w:val="006C77CD"/>
    <w:rsid w:val="006E1E63"/>
    <w:rsid w:val="006F1AD3"/>
    <w:rsid w:val="006F3916"/>
    <w:rsid w:val="006F3E1B"/>
    <w:rsid w:val="006F5138"/>
    <w:rsid w:val="00711EDC"/>
    <w:rsid w:val="00726743"/>
    <w:rsid w:val="00730F30"/>
    <w:rsid w:val="00731A0C"/>
    <w:rsid w:val="00734C7B"/>
    <w:rsid w:val="0073772D"/>
    <w:rsid w:val="007401A5"/>
    <w:rsid w:val="007430E1"/>
    <w:rsid w:val="00743858"/>
    <w:rsid w:val="0074656E"/>
    <w:rsid w:val="00752285"/>
    <w:rsid w:val="00752D41"/>
    <w:rsid w:val="00754C70"/>
    <w:rsid w:val="0075727D"/>
    <w:rsid w:val="007649D7"/>
    <w:rsid w:val="00764E83"/>
    <w:rsid w:val="00765718"/>
    <w:rsid w:val="00783660"/>
    <w:rsid w:val="00785BF3"/>
    <w:rsid w:val="00787CD3"/>
    <w:rsid w:val="007972E1"/>
    <w:rsid w:val="007A20C8"/>
    <w:rsid w:val="007B4723"/>
    <w:rsid w:val="007B52D5"/>
    <w:rsid w:val="007B6D70"/>
    <w:rsid w:val="007B792A"/>
    <w:rsid w:val="007C04C6"/>
    <w:rsid w:val="007C1B0E"/>
    <w:rsid w:val="007C1D64"/>
    <w:rsid w:val="007C7B55"/>
    <w:rsid w:val="007D2936"/>
    <w:rsid w:val="007D7AC3"/>
    <w:rsid w:val="007D7F6F"/>
    <w:rsid w:val="007E77B3"/>
    <w:rsid w:val="007F0F26"/>
    <w:rsid w:val="007F37FF"/>
    <w:rsid w:val="007F3AD1"/>
    <w:rsid w:val="007F6364"/>
    <w:rsid w:val="00804C79"/>
    <w:rsid w:val="00805563"/>
    <w:rsid w:val="008150B9"/>
    <w:rsid w:val="00816A52"/>
    <w:rsid w:val="00817BB3"/>
    <w:rsid w:val="008216A8"/>
    <w:rsid w:val="008274DA"/>
    <w:rsid w:val="00833233"/>
    <w:rsid w:val="0083617F"/>
    <w:rsid w:val="00837AC5"/>
    <w:rsid w:val="008435F7"/>
    <w:rsid w:val="008441D9"/>
    <w:rsid w:val="0085541F"/>
    <w:rsid w:val="0086460C"/>
    <w:rsid w:val="00864639"/>
    <w:rsid w:val="00871A40"/>
    <w:rsid w:val="00872521"/>
    <w:rsid w:val="00872656"/>
    <w:rsid w:val="00873FFD"/>
    <w:rsid w:val="00885E30"/>
    <w:rsid w:val="008961FB"/>
    <w:rsid w:val="008A6379"/>
    <w:rsid w:val="008A72D8"/>
    <w:rsid w:val="008B3DEA"/>
    <w:rsid w:val="008C667E"/>
    <w:rsid w:val="008C6743"/>
    <w:rsid w:val="008D08AE"/>
    <w:rsid w:val="008D2F96"/>
    <w:rsid w:val="008F35E0"/>
    <w:rsid w:val="008F36A6"/>
    <w:rsid w:val="009006A7"/>
    <w:rsid w:val="009100F9"/>
    <w:rsid w:val="00911546"/>
    <w:rsid w:val="00923796"/>
    <w:rsid w:val="00924BB8"/>
    <w:rsid w:val="00934B4E"/>
    <w:rsid w:val="00941F8C"/>
    <w:rsid w:val="00942AA9"/>
    <w:rsid w:val="00956DA5"/>
    <w:rsid w:val="00964EA6"/>
    <w:rsid w:val="00964FD9"/>
    <w:rsid w:val="00972BCB"/>
    <w:rsid w:val="00972C10"/>
    <w:rsid w:val="00973D44"/>
    <w:rsid w:val="00976E45"/>
    <w:rsid w:val="00977D67"/>
    <w:rsid w:val="00992C58"/>
    <w:rsid w:val="009B5C9B"/>
    <w:rsid w:val="009C1D3B"/>
    <w:rsid w:val="009C218E"/>
    <w:rsid w:val="009D3D32"/>
    <w:rsid w:val="009D5C9D"/>
    <w:rsid w:val="009D6C29"/>
    <w:rsid w:val="009E4F9D"/>
    <w:rsid w:val="00A00459"/>
    <w:rsid w:val="00A06E7D"/>
    <w:rsid w:val="00A12BA1"/>
    <w:rsid w:val="00A21BFA"/>
    <w:rsid w:val="00A26067"/>
    <w:rsid w:val="00A273D2"/>
    <w:rsid w:val="00A27992"/>
    <w:rsid w:val="00A32936"/>
    <w:rsid w:val="00A4110C"/>
    <w:rsid w:val="00A4148A"/>
    <w:rsid w:val="00A41909"/>
    <w:rsid w:val="00A43A3D"/>
    <w:rsid w:val="00A4677E"/>
    <w:rsid w:val="00A56D0C"/>
    <w:rsid w:val="00A62EAA"/>
    <w:rsid w:val="00A63006"/>
    <w:rsid w:val="00A6300C"/>
    <w:rsid w:val="00A654AF"/>
    <w:rsid w:val="00A731F3"/>
    <w:rsid w:val="00A74A24"/>
    <w:rsid w:val="00A76322"/>
    <w:rsid w:val="00A76A63"/>
    <w:rsid w:val="00A86E44"/>
    <w:rsid w:val="00A9172B"/>
    <w:rsid w:val="00AA47D1"/>
    <w:rsid w:val="00AA57C4"/>
    <w:rsid w:val="00AB57A3"/>
    <w:rsid w:val="00AC5358"/>
    <w:rsid w:val="00AC76A9"/>
    <w:rsid w:val="00AC77FD"/>
    <w:rsid w:val="00AC7C59"/>
    <w:rsid w:val="00AD0B40"/>
    <w:rsid w:val="00AD2625"/>
    <w:rsid w:val="00AD7FB7"/>
    <w:rsid w:val="00AF399E"/>
    <w:rsid w:val="00AF4064"/>
    <w:rsid w:val="00AF74F7"/>
    <w:rsid w:val="00B031F8"/>
    <w:rsid w:val="00B060F9"/>
    <w:rsid w:val="00B06216"/>
    <w:rsid w:val="00B14512"/>
    <w:rsid w:val="00B162EB"/>
    <w:rsid w:val="00B25F4B"/>
    <w:rsid w:val="00B27BA1"/>
    <w:rsid w:val="00B3293C"/>
    <w:rsid w:val="00B33789"/>
    <w:rsid w:val="00B45E59"/>
    <w:rsid w:val="00B52358"/>
    <w:rsid w:val="00B64368"/>
    <w:rsid w:val="00B72F2A"/>
    <w:rsid w:val="00B76466"/>
    <w:rsid w:val="00B80933"/>
    <w:rsid w:val="00B95DEB"/>
    <w:rsid w:val="00B96571"/>
    <w:rsid w:val="00BA6208"/>
    <w:rsid w:val="00BB6700"/>
    <w:rsid w:val="00C041F8"/>
    <w:rsid w:val="00C05534"/>
    <w:rsid w:val="00C05A52"/>
    <w:rsid w:val="00C0603A"/>
    <w:rsid w:val="00C064DF"/>
    <w:rsid w:val="00C1308F"/>
    <w:rsid w:val="00C1636B"/>
    <w:rsid w:val="00C24AAC"/>
    <w:rsid w:val="00C24FDB"/>
    <w:rsid w:val="00C252CD"/>
    <w:rsid w:val="00C3205E"/>
    <w:rsid w:val="00C34ECD"/>
    <w:rsid w:val="00C50B05"/>
    <w:rsid w:val="00C67DE4"/>
    <w:rsid w:val="00C70112"/>
    <w:rsid w:val="00C740D3"/>
    <w:rsid w:val="00C77513"/>
    <w:rsid w:val="00C80E1A"/>
    <w:rsid w:val="00C87BAF"/>
    <w:rsid w:val="00C92041"/>
    <w:rsid w:val="00C97435"/>
    <w:rsid w:val="00CA2CAF"/>
    <w:rsid w:val="00CA643A"/>
    <w:rsid w:val="00CB0562"/>
    <w:rsid w:val="00CB417D"/>
    <w:rsid w:val="00CB53F8"/>
    <w:rsid w:val="00CB5B95"/>
    <w:rsid w:val="00CC379E"/>
    <w:rsid w:val="00CC7542"/>
    <w:rsid w:val="00CD0702"/>
    <w:rsid w:val="00CD0A90"/>
    <w:rsid w:val="00CD161D"/>
    <w:rsid w:val="00CD17C1"/>
    <w:rsid w:val="00CE1761"/>
    <w:rsid w:val="00CE5818"/>
    <w:rsid w:val="00CF5A4C"/>
    <w:rsid w:val="00CF621E"/>
    <w:rsid w:val="00D054D8"/>
    <w:rsid w:val="00D131FD"/>
    <w:rsid w:val="00D24707"/>
    <w:rsid w:val="00D26F75"/>
    <w:rsid w:val="00D4219C"/>
    <w:rsid w:val="00D61DE0"/>
    <w:rsid w:val="00D621AA"/>
    <w:rsid w:val="00D62FDD"/>
    <w:rsid w:val="00D67E0E"/>
    <w:rsid w:val="00D753AB"/>
    <w:rsid w:val="00D83B37"/>
    <w:rsid w:val="00DA0E0F"/>
    <w:rsid w:val="00DB1685"/>
    <w:rsid w:val="00DB6BF0"/>
    <w:rsid w:val="00DC020E"/>
    <w:rsid w:val="00DC4C4D"/>
    <w:rsid w:val="00DC5D63"/>
    <w:rsid w:val="00DD0A52"/>
    <w:rsid w:val="00DD3A79"/>
    <w:rsid w:val="00DE036D"/>
    <w:rsid w:val="00DE1854"/>
    <w:rsid w:val="00DF00C8"/>
    <w:rsid w:val="00E2122E"/>
    <w:rsid w:val="00E263AC"/>
    <w:rsid w:val="00E3007A"/>
    <w:rsid w:val="00E30E31"/>
    <w:rsid w:val="00E32FEC"/>
    <w:rsid w:val="00E5747A"/>
    <w:rsid w:val="00E57FE9"/>
    <w:rsid w:val="00E60D81"/>
    <w:rsid w:val="00E63856"/>
    <w:rsid w:val="00E664E3"/>
    <w:rsid w:val="00E73443"/>
    <w:rsid w:val="00E77F89"/>
    <w:rsid w:val="00E802A3"/>
    <w:rsid w:val="00E8701E"/>
    <w:rsid w:val="00E944AC"/>
    <w:rsid w:val="00EA1158"/>
    <w:rsid w:val="00EA254F"/>
    <w:rsid w:val="00EB50C7"/>
    <w:rsid w:val="00EC5A3A"/>
    <w:rsid w:val="00EE13A0"/>
    <w:rsid w:val="00EE3098"/>
    <w:rsid w:val="00EE33B1"/>
    <w:rsid w:val="00EE74D5"/>
    <w:rsid w:val="00EF1417"/>
    <w:rsid w:val="00F0401E"/>
    <w:rsid w:val="00F04D72"/>
    <w:rsid w:val="00F06F7A"/>
    <w:rsid w:val="00F07265"/>
    <w:rsid w:val="00F110B3"/>
    <w:rsid w:val="00F12AEF"/>
    <w:rsid w:val="00F13395"/>
    <w:rsid w:val="00F1598F"/>
    <w:rsid w:val="00F20905"/>
    <w:rsid w:val="00F24CCD"/>
    <w:rsid w:val="00F32E70"/>
    <w:rsid w:val="00F350AC"/>
    <w:rsid w:val="00F36F9C"/>
    <w:rsid w:val="00F37AAA"/>
    <w:rsid w:val="00F404E4"/>
    <w:rsid w:val="00F540C2"/>
    <w:rsid w:val="00F54CF8"/>
    <w:rsid w:val="00F67D88"/>
    <w:rsid w:val="00F701C8"/>
    <w:rsid w:val="00F747FA"/>
    <w:rsid w:val="00F820E1"/>
    <w:rsid w:val="00F86097"/>
    <w:rsid w:val="00F866D6"/>
    <w:rsid w:val="00F94267"/>
    <w:rsid w:val="00F95220"/>
    <w:rsid w:val="00F9572D"/>
    <w:rsid w:val="00F95CD5"/>
    <w:rsid w:val="00F95E7B"/>
    <w:rsid w:val="00FA0E13"/>
    <w:rsid w:val="00FB5260"/>
    <w:rsid w:val="00FC0779"/>
    <w:rsid w:val="00FC0AC1"/>
    <w:rsid w:val="00FD0583"/>
    <w:rsid w:val="00FD43ED"/>
    <w:rsid w:val="00FD50BE"/>
    <w:rsid w:val="00FD5A9B"/>
    <w:rsid w:val="00FD6397"/>
    <w:rsid w:val="00FD73F2"/>
    <w:rsid w:val="00FE2F55"/>
    <w:rsid w:val="00FE3836"/>
    <w:rsid w:val="00FF3E82"/>
    <w:rsid w:val="00FF5C9A"/>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BEC9FC"/>
    <w:rsid w:val="53E1B755"/>
    <w:rsid w:val="586A9BED"/>
    <w:rsid w:val="58846A49"/>
    <w:rsid w:val="58849612"/>
    <w:rsid w:val="5C6B12A9"/>
    <w:rsid w:val="5D0D3786"/>
    <w:rsid w:val="5DA7B1DA"/>
    <w:rsid w:val="5E9D9AF7"/>
    <w:rsid w:val="681644BC"/>
    <w:rsid w:val="6AD21A40"/>
    <w:rsid w:val="6B213288"/>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VARNELES,Γράφημα"/>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paragraph" w:styleId="Pagrindinistekstas">
    <w:name w:val="Body Text"/>
    <w:basedOn w:val="prastasis"/>
    <w:link w:val="PagrindinistekstasDiagrama"/>
    <w:uiPriority w:val="99"/>
    <w:unhideWhenUsed/>
    <w:rsid w:val="008216A8"/>
    <w:pPr>
      <w:tabs>
        <w:tab w:val="left" w:pos="567"/>
      </w:tabs>
      <w:spacing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99"/>
    <w:rsid w:val="008216A8"/>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unhideWhenUsed/>
    <w:rsid w:val="004711AF"/>
    <w:rPr>
      <w:rFonts w:ascii="Times New Roman" w:hAnsi="Times New Roman" w:cs="Times New Roman"/>
      <w:kern w:val="2"/>
      <w:sz w:val="24"/>
      <w:szCs w:val="24"/>
    </w:rPr>
  </w:style>
  <w:style w:type="character" w:customStyle="1" w:styleId="Pagrindinistekstas2Diagrama">
    <w:name w:val="Pagrindinis tekstas 2 Diagrama"/>
    <w:basedOn w:val="Numatytasispastraiposriftas"/>
    <w:link w:val="Pagrindinistekstas2"/>
    <w:uiPriority w:val="99"/>
    <w:rsid w:val="004711AF"/>
    <w:rPr>
      <w:rFonts w:ascii="Times New Roman" w:hAnsi="Times New Roman" w:cs="Times New Roman"/>
      <w:kern w:val="2"/>
      <w:sz w:val="24"/>
      <w:szCs w:val="24"/>
    </w:rPr>
  </w:style>
  <w:style w:type="paragraph" w:styleId="Pagrindiniotekstotrauka">
    <w:name w:val="Body Text Indent"/>
    <w:basedOn w:val="prastasis"/>
    <w:link w:val="PagrindiniotekstotraukaDiagrama"/>
    <w:uiPriority w:val="99"/>
    <w:unhideWhenUsed/>
    <w:rsid w:val="004711AF"/>
    <w:pPr>
      <w:tabs>
        <w:tab w:val="left" w:pos="740"/>
      </w:tabs>
      <w:spacing w:before="60" w:after="60" w:line="240" w:lineRule="auto"/>
      <w:ind w:left="31"/>
      <w:jc w:val="both"/>
    </w:pPr>
    <w:rPr>
      <w:rFonts w:ascii="Times New Roman" w:eastAsia="Times New Roman" w:hAnsi="Times New Roman" w:cs="Times New Roman"/>
      <w:color w:val="7030A0"/>
      <w:sz w:val="24"/>
      <w:szCs w:val="24"/>
      <w:lang w:val="en-US"/>
    </w:rPr>
  </w:style>
  <w:style w:type="character" w:customStyle="1" w:styleId="PagrindiniotekstotraukaDiagrama">
    <w:name w:val="Pagrindinio teksto įtrauka Diagrama"/>
    <w:basedOn w:val="Numatytasispastraiposriftas"/>
    <w:link w:val="Pagrindiniotekstotrauka"/>
    <w:uiPriority w:val="99"/>
    <w:rsid w:val="004711AF"/>
    <w:rPr>
      <w:rFonts w:ascii="Times New Roman" w:eastAsia="Times New Roman" w:hAnsi="Times New Roman" w:cs="Times New Roman"/>
      <w:color w:val="7030A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56C0"/>
    <w:rsid w:val="000235FA"/>
    <w:rsid w:val="00085E03"/>
    <w:rsid w:val="00095726"/>
    <w:rsid w:val="000C1C80"/>
    <w:rsid w:val="000C2D03"/>
    <w:rsid w:val="000D5B01"/>
    <w:rsid w:val="000D5CD7"/>
    <w:rsid w:val="000D7B92"/>
    <w:rsid w:val="00101ECE"/>
    <w:rsid w:val="00110186"/>
    <w:rsid w:val="00112886"/>
    <w:rsid w:val="001331C6"/>
    <w:rsid w:val="001D26F5"/>
    <w:rsid w:val="001D5638"/>
    <w:rsid w:val="001F5C3B"/>
    <w:rsid w:val="00205B39"/>
    <w:rsid w:val="00252C6E"/>
    <w:rsid w:val="003A4B4E"/>
    <w:rsid w:val="004635CA"/>
    <w:rsid w:val="004E7E76"/>
    <w:rsid w:val="004F58AE"/>
    <w:rsid w:val="005252E0"/>
    <w:rsid w:val="005470E1"/>
    <w:rsid w:val="005644A2"/>
    <w:rsid w:val="0058303B"/>
    <w:rsid w:val="006376A5"/>
    <w:rsid w:val="0064150E"/>
    <w:rsid w:val="006846C7"/>
    <w:rsid w:val="006C77CD"/>
    <w:rsid w:val="006F745C"/>
    <w:rsid w:val="00712590"/>
    <w:rsid w:val="00712C95"/>
    <w:rsid w:val="00721FA9"/>
    <w:rsid w:val="00723E5B"/>
    <w:rsid w:val="00785A1E"/>
    <w:rsid w:val="007F6364"/>
    <w:rsid w:val="008238C7"/>
    <w:rsid w:val="0085541F"/>
    <w:rsid w:val="00964EA6"/>
    <w:rsid w:val="00992B49"/>
    <w:rsid w:val="009D3707"/>
    <w:rsid w:val="009F2D14"/>
    <w:rsid w:val="00A06E7D"/>
    <w:rsid w:val="00A12BA1"/>
    <w:rsid w:val="00A2665B"/>
    <w:rsid w:val="00A569EF"/>
    <w:rsid w:val="00AD2625"/>
    <w:rsid w:val="00AF69EF"/>
    <w:rsid w:val="00B02BB8"/>
    <w:rsid w:val="00B202E5"/>
    <w:rsid w:val="00B3293C"/>
    <w:rsid w:val="00B96571"/>
    <w:rsid w:val="00BB6700"/>
    <w:rsid w:val="00C05534"/>
    <w:rsid w:val="00C365ED"/>
    <w:rsid w:val="00C83CD7"/>
    <w:rsid w:val="00D4219C"/>
    <w:rsid w:val="00D4262F"/>
    <w:rsid w:val="00DC5D63"/>
    <w:rsid w:val="00E07696"/>
    <w:rsid w:val="00E3007A"/>
    <w:rsid w:val="00E37879"/>
    <w:rsid w:val="00E57FE9"/>
    <w:rsid w:val="00E84C98"/>
    <w:rsid w:val="00EA13FD"/>
    <w:rsid w:val="00F540C2"/>
    <w:rsid w:val="00F60186"/>
    <w:rsid w:val="00F94111"/>
    <w:rsid w:val="00F94267"/>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2845</Words>
  <Characters>1622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Robertas Ignatjevas</cp:lastModifiedBy>
  <cp:revision>3</cp:revision>
  <dcterms:created xsi:type="dcterms:W3CDTF">2026-07-09T11:03:00Z</dcterms:created>
  <dcterms:modified xsi:type="dcterms:W3CDTF">2026-07-09T12:16:00Z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